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0F1" w:rsidRDefault="00CB60F1" w:rsidP="00CB60F1">
      <w:pPr>
        <w:jc w:val="center"/>
        <w:rPr>
          <w:rFonts w:eastAsia="黑体"/>
          <w:b/>
          <w:sz w:val="32"/>
          <w:szCs w:val="32"/>
        </w:rPr>
      </w:pPr>
      <w:r w:rsidRPr="00216FFA">
        <w:rPr>
          <w:rFonts w:eastAsia="黑体" w:hint="eastAsia"/>
          <w:b/>
          <w:sz w:val="32"/>
          <w:szCs w:val="32"/>
        </w:rPr>
        <w:t>成都体育学院硕士</w:t>
      </w:r>
      <w:r>
        <w:rPr>
          <w:rFonts w:eastAsia="黑体" w:hint="eastAsia"/>
          <w:b/>
          <w:sz w:val="32"/>
          <w:szCs w:val="32"/>
        </w:rPr>
        <w:t>研究生</w:t>
      </w:r>
      <w:r w:rsidRPr="00216FFA">
        <w:rPr>
          <w:rFonts w:eastAsia="黑体" w:hint="eastAsia"/>
          <w:b/>
          <w:sz w:val="32"/>
          <w:szCs w:val="32"/>
        </w:rPr>
        <w:t>学位论文查重</w:t>
      </w:r>
      <w:r>
        <w:rPr>
          <w:rFonts w:eastAsia="黑体" w:hint="eastAsia"/>
          <w:b/>
          <w:sz w:val="32"/>
          <w:szCs w:val="32"/>
        </w:rPr>
        <w:t>实施细则</w:t>
      </w:r>
    </w:p>
    <w:p w:rsidR="00CB60F1" w:rsidRPr="002B635E" w:rsidRDefault="00CB60F1" w:rsidP="00CB60F1">
      <w:pPr>
        <w:pStyle w:val="a3"/>
        <w:ind w:left="700" w:hangingChars="250" w:hanging="700"/>
        <w:jc w:val="center"/>
        <w:rPr>
          <w:rFonts w:ascii="宋体" w:eastAsia="宋体" w:hAnsi="宋体"/>
          <w:sz w:val="28"/>
          <w:szCs w:val="28"/>
        </w:rPr>
      </w:pPr>
      <w:r w:rsidRPr="002B635E">
        <w:rPr>
          <w:rFonts w:ascii="宋体" w:eastAsia="宋体" w:hAnsi="宋体" w:hint="eastAsia"/>
          <w:sz w:val="28"/>
          <w:szCs w:val="28"/>
        </w:rPr>
        <w:t>成体院研字（</w:t>
      </w:r>
      <w:r>
        <w:rPr>
          <w:rFonts w:ascii="宋体" w:eastAsia="宋体" w:hAnsi="宋体" w:hint="eastAsia"/>
          <w:sz w:val="28"/>
          <w:szCs w:val="28"/>
        </w:rPr>
        <w:t>2014</w:t>
      </w:r>
      <w:r w:rsidRPr="002B635E">
        <w:rPr>
          <w:rFonts w:ascii="宋体" w:eastAsia="宋体" w:hAnsi="宋体" w:hint="eastAsia"/>
          <w:sz w:val="28"/>
          <w:szCs w:val="28"/>
        </w:rPr>
        <w:t>）</w:t>
      </w:r>
      <w:r>
        <w:rPr>
          <w:rFonts w:ascii="宋体" w:eastAsia="宋体" w:hAnsi="宋体" w:hint="eastAsia"/>
          <w:sz w:val="28"/>
          <w:szCs w:val="28"/>
        </w:rPr>
        <w:t>55</w:t>
      </w:r>
      <w:r w:rsidRPr="002B635E">
        <w:rPr>
          <w:rFonts w:ascii="宋体" w:eastAsia="宋体" w:hAnsi="宋体" w:hint="eastAsia"/>
          <w:sz w:val="28"/>
          <w:szCs w:val="28"/>
        </w:rPr>
        <w:t>号</w:t>
      </w:r>
    </w:p>
    <w:p w:rsidR="00CB60F1" w:rsidRPr="00DB2939" w:rsidRDefault="00CB60F1" w:rsidP="00CB60F1">
      <w:pPr>
        <w:spacing w:line="360" w:lineRule="auto"/>
        <w:ind w:firstLineChars="200" w:firstLine="560"/>
        <w:rPr>
          <w:rFonts w:ascii="Tahoma" w:hAnsi="Tahoma" w:cs="Tahoma"/>
          <w:sz w:val="28"/>
          <w:szCs w:val="28"/>
        </w:rPr>
      </w:pPr>
      <w:r w:rsidRPr="00DB2939">
        <w:rPr>
          <w:rFonts w:hint="eastAsia"/>
          <w:sz w:val="28"/>
          <w:szCs w:val="28"/>
        </w:rPr>
        <w:t>为了进一步规范我校硕士研究生学位论文的管理，提高学位论文质量，自</w:t>
      </w:r>
      <w:r>
        <w:rPr>
          <w:rFonts w:hint="eastAsia"/>
          <w:sz w:val="28"/>
          <w:szCs w:val="28"/>
        </w:rPr>
        <w:t>2014</w:t>
      </w:r>
      <w:r>
        <w:rPr>
          <w:rFonts w:hint="eastAsia"/>
          <w:sz w:val="28"/>
          <w:szCs w:val="28"/>
        </w:rPr>
        <w:t>年</w:t>
      </w:r>
      <w:r w:rsidRPr="00DB2939">
        <w:rPr>
          <w:rFonts w:ascii="Tahoma" w:hAnsi="Tahoma" w:cs="Tahoma" w:hint="eastAsia"/>
          <w:sz w:val="28"/>
          <w:szCs w:val="28"/>
        </w:rPr>
        <w:t>开始</w:t>
      </w:r>
      <w:r>
        <w:rPr>
          <w:rFonts w:ascii="Tahoma" w:hAnsi="Tahoma" w:cs="Tahoma" w:hint="eastAsia"/>
          <w:sz w:val="28"/>
          <w:szCs w:val="28"/>
        </w:rPr>
        <w:t>在研究生中</w:t>
      </w:r>
      <w:r w:rsidRPr="00DB2939">
        <w:rPr>
          <w:rFonts w:ascii="Tahoma" w:hAnsi="Tahoma" w:cs="Tahoma" w:hint="eastAsia"/>
          <w:sz w:val="28"/>
          <w:szCs w:val="28"/>
        </w:rPr>
        <w:t>实行</w:t>
      </w:r>
      <w:r w:rsidRPr="00DB2939">
        <w:rPr>
          <w:rFonts w:ascii="Tahoma" w:hAnsi="Tahoma" w:cs="Tahoma"/>
          <w:sz w:val="28"/>
          <w:szCs w:val="28"/>
        </w:rPr>
        <w:t>学位论文查重</w:t>
      </w:r>
      <w:r w:rsidRPr="00DB2939">
        <w:rPr>
          <w:rFonts w:ascii="Tahoma" w:hAnsi="Tahoma" w:cs="Tahoma" w:hint="eastAsia"/>
          <w:sz w:val="28"/>
          <w:szCs w:val="28"/>
        </w:rPr>
        <w:t>，具体规定如下：</w:t>
      </w:r>
    </w:p>
    <w:p w:rsidR="00CB60F1" w:rsidRDefault="00CB60F1" w:rsidP="00CB60F1">
      <w:pPr>
        <w:spacing w:line="360" w:lineRule="auto"/>
        <w:ind w:firstLineChars="200" w:firstLine="560"/>
        <w:rPr>
          <w:sz w:val="28"/>
          <w:szCs w:val="28"/>
        </w:rPr>
      </w:pPr>
      <w:r w:rsidRPr="00DB2939">
        <w:rPr>
          <w:rFonts w:hint="eastAsia"/>
          <w:sz w:val="28"/>
          <w:szCs w:val="28"/>
        </w:rPr>
        <w:t>1</w:t>
      </w:r>
      <w:r w:rsidRPr="00DB2939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学生</w:t>
      </w:r>
      <w:r w:rsidRPr="00D34BAC">
        <w:rPr>
          <w:rFonts w:hint="eastAsia"/>
          <w:sz w:val="28"/>
          <w:szCs w:val="28"/>
        </w:rPr>
        <w:t>务必在检测规定截止时间前按</w:t>
      </w:r>
      <w:r>
        <w:rPr>
          <w:rFonts w:hint="eastAsia"/>
          <w:sz w:val="28"/>
          <w:szCs w:val="28"/>
        </w:rPr>
        <w:t>预审论文格式</w:t>
      </w:r>
      <w:r w:rsidRPr="00D34BAC">
        <w:rPr>
          <w:rFonts w:hint="eastAsia"/>
          <w:sz w:val="28"/>
          <w:szCs w:val="28"/>
        </w:rPr>
        <w:t>要求</w:t>
      </w:r>
      <w:r>
        <w:rPr>
          <w:rFonts w:hint="eastAsia"/>
          <w:sz w:val="28"/>
          <w:szCs w:val="28"/>
        </w:rPr>
        <w:t>上传预审论文</w:t>
      </w:r>
      <w:r w:rsidRPr="00D34BAC">
        <w:rPr>
          <w:rFonts w:hint="eastAsia"/>
          <w:sz w:val="28"/>
          <w:szCs w:val="28"/>
        </w:rPr>
        <w:t>。学生正式提交电子档论文后，将使用《</w:t>
      </w:r>
      <w:r>
        <w:rPr>
          <w:rFonts w:hint="eastAsia"/>
          <w:sz w:val="28"/>
          <w:szCs w:val="28"/>
        </w:rPr>
        <w:t>中国知网</w:t>
      </w:r>
      <w:r w:rsidRPr="00D34BAC">
        <w:rPr>
          <w:rFonts w:hint="eastAsia"/>
          <w:sz w:val="28"/>
          <w:szCs w:val="28"/>
        </w:rPr>
        <w:t>学位论文学术不端行为检测系统》进行查重</w:t>
      </w:r>
      <w:r>
        <w:rPr>
          <w:rFonts w:hint="eastAsia"/>
          <w:sz w:val="28"/>
          <w:szCs w:val="28"/>
        </w:rPr>
        <w:t>。</w:t>
      </w:r>
    </w:p>
    <w:p w:rsidR="00CB60F1" w:rsidRPr="00DB2939" w:rsidRDefault="00CB60F1" w:rsidP="00CB60F1">
      <w:pPr>
        <w:spacing w:line="360" w:lineRule="auto"/>
        <w:ind w:firstLineChars="200" w:firstLine="560"/>
        <w:rPr>
          <w:sz w:val="28"/>
          <w:szCs w:val="28"/>
        </w:rPr>
      </w:pPr>
      <w:r w:rsidRPr="00DB2939">
        <w:rPr>
          <w:rFonts w:hint="eastAsia"/>
          <w:sz w:val="28"/>
          <w:szCs w:val="28"/>
        </w:rPr>
        <w:t>2</w:t>
      </w:r>
      <w:r w:rsidRPr="00DB2939">
        <w:rPr>
          <w:rFonts w:hint="eastAsia"/>
          <w:sz w:val="28"/>
          <w:szCs w:val="28"/>
        </w:rPr>
        <w:t>、首次查重结果的最高比率须低于</w:t>
      </w:r>
      <w:r>
        <w:rPr>
          <w:rFonts w:hint="eastAsia"/>
          <w:sz w:val="28"/>
          <w:szCs w:val="28"/>
        </w:rPr>
        <w:t>25</w:t>
      </w:r>
      <w:r w:rsidRPr="00DB2939">
        <w:rPr>
          <w:rFonts w:hint="eastAsia"/>
          <w:sz w:val="28"/>
          <w:szCs w:val="28"/>
        </w:rPr>
        <w:t>%</w:t>
      </w:r>
      <w:r w:rsidRPr="00DB2939">
        <w:rPr>
          <w:rFonts w:hint="eastAsia"/>
          <w:sz w:val="28"/>
          <w:szCs w:val="28"/>
        </w:rPr>
        <w:t>（包括</w:t>
      </w:r>
      <w:r>
        <w:rPr>
          <w:rFonts w:hint="eastAsia"/>
          <w:sz w:val="28"/>
          <w:szCs w:val="28"/>
        </w:rPr>
        <w:t>25</w:t>
      </w:r>
      <w:r w:rsidRPr="00DB2939">
        <w:rPr>
          <w:rFonts w:hint="eastAsia"/>
          <w:sz w:val="28"/>
          <w:szCs w:val="28"/>
        </w:rPr>
        <w:t>%</w:t>
      </w:r>
      <w:r w:rsidRPr="00DB2939">
        <w:rPr>
          <w:rFonts w:hint="eastAsia"/>
          <w:sz w:val="28"/>
          <w:szCs w:val="28"/>
        </w:rPr>
        <w:t>），才可进入论文预审阶段。</w:t>
      </w:r>
    </w:p>
    <w:p w:rsidR="00CB60F1" w:rsidRPr="00DB2939" w:rsidRDefault="00CB60F1" w:rsidP="00CB60F1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DB2939">
        <w:rPr>
          <w:rFonts w:hint="eastAsia"/>
          <w:sz w:val="28"/>
          <w:szCs w:val="28"/>
        </w:rPr>
        <w:t>3</w:t>
      </w:r>
      <w:r w:rsidRPr="00DB2939">
        <w:rPr>
          <w:rFonts w:hint="eastAsia"/>
          <w:sz w:val="28"/>
          <w:szCs w:val="28"/>
        </w:rPr>
        <w:t>、首次查重率超过</w:t>
      </w:r>
      <w:r>
        <w:rPr>
          <w:rFonts w:hint="eastAsia"/>
          <w:sz w:val="28"/>
          <w:szCs w:val="28"/>
        </w:rPr>
        <w:t>25</w:t>
      </w:r>
      <w:r w:rsidRPr="00DB2939">
        <w:rPr>
          <w:rFonts w:hint="eastAsia"/>
          <w:sz w:val="28"/>
          <w:szCs w:val="28"/>
        </w:rPr>
        <w:t>%</w:t>
      </w:r>
      <w:r w:rsidRPr="00DB2939">
        <w:rPr>
          <w:rFonts w:hint="eastAsia"/>
          <w:sz w:val="28"/>
          <w:szCs w:val="28"/>
        </w:rPr>
        <w:t>，而低于</w:t>
      </w:r>
      <w:r>
        <w:rPr>
          <w:rFonts w:hint="eastAsia"/>
          <w:sz w:val="28"/>
          <w:szCs w:val="28"/>
        </w:rPr>
        <w:t>50</w:t>
      </w:r>
      <w:r w:rsidRPr="00DB2939">
        <w:rPr>
          <w:rFonts w:hint="eastAsia"/>
          <w:sz w:val="28"/>
          <w:szCs w:val="28"/>
        </w:rPr>
        <w:t>%</w:t>
      </w:r>
      <w:r w:rsidRPr="00DB2939">
        <w:rPr>
          <w:rFonts w:hint="eastAsia"/>
          <w:sz w:val="28"/>
          <w:szCs w:val="28"/>
        </w:rPr>
        <w:t>（包括</w:t>
      </w:r>
      <w:r>
        <w:rPr>
          <w:rFonts w:hint="eastAsia"/>
          <w:sz w:val="28"/>
          <w:szCs w:val="28"/>
        </w:rPr>
        <w:t>50</w:t>
      </w:r>
      <w:r w:rsidRPr="00DB2939">
        <w:rPr>
          <w:rFonts w:hint="eastAsia"/>
          <w:sz w:val="28"/>
          <w:szCs w:val="28"/>
        </w:rPr>
        <w:t>%</w:t>
      </w:r>
      <w:r w:rsidRPr="00DB2939">
        <w:rPr>
          <w:rFonts w:hint="eastAsia"/>
          <w:sz w:val="28"/>
          <w:szCs w:val="28"/>
        </w:rPr>
        <w:t>），需经学校、导师的同意，在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天内</w:t>
      </w:r>
      <w:r w:rsidRPr="00DB2939">
        <w:rPr>
          <w:rFonts w:hint="eastAsia"/>
          <w:sz w:val="28"/>
          <w:szCs w:val="28"/>
        </w:rPr>
        <w:t>进行修改并经检测系统查重后符合低于</w:t>
      </w:r>
      <w:r>
        <w:rPr>
          <w:rFonts w:hint="eastAsia"/>
          <w:sz w:val="28"/>
          <w:szCs w:val="28"/>
        </w:rPr>
        <w:t>25</w:t>
      </w:r>
      <w:r w:rsidRPr="00DB2939">
        <w:rPr>
          <w:rFonts w:hint="eastAsia"/>
          <w:sz w:val="28"/>
          <w:szCs w:val="28"/>
        </w:rPr>
        <w:t>%</w:t>
      </w:r>
      <w:r w:rsidRPr="00DB2939">
        <w:rPr>
          <w:rFonts w:hint="eastAsia"/>
          <w:sz w:val="28"/>
          <w:szCs w:val="28"/>
        </w:rPr>
        <w:t>比率要求，可</w:t>
      </w:r>
      <w:r>
        <w:rPr>
          <w:rFonts w:hint="eastAsia"/>
          <w:sz w:val="28"/>
          <w:szCs w:val="28"/>
        </w:rPr>
        <w:t>进入预审程序</w:t>
      </w:r>
      <w:r w:rsidRPr="00DB2939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在规定时间内</w:t>
      </w:r>
      <w:r w:rsidRPr="00DB2939">
        <w:rPr>
          <w:rFonts w:hint="eastAsia"/>
          <w:sz w:val="28"/>
          <w:szCs w:val="28"/>
        </w:rPr>
        <w:t>查重后若仍不符合要求，不能参加本次答辩，推迟半年后方可再次申请答辩。</w:t>
      </w:r>
    </w:p>
    <w:p w:rsidR="00CB60F1" w:rsidRPr="00DB2939" w:rsidRDefault="00CB60F1" w:rsidP="00CB60F1">
      <w:pPr>
        <w:spacing w:line="360" w:lineRule="auto"/>
        <w:ind w:firstLineChars="200" w:firstLine="560"/>
        <w:rPr>
          <w:sz w:val="28"/>
          <w:szCs w:val="28"/>
        </w:rPr>
      </w:pPr>
      <w:r w:rsidRPr="00DB2939">
        <w:rPr>
          <w:rFonts w:hint="eastAsia"/>
          <w:sz w:val="28"/>
          <w:szCs w:val="28"/>
        </w:rPr>
        <w:t>4</w:t>
      </w:r>
      <w:r w:rsidRPr="00DB2939">
        <w:rPr>
          <w:rFonts w:hint="eastAsia"/>
          <w:sz w:val="28"/>
          <w:szCs w:val="28"/>
        </w:rPr>
        <w:t>、首次查重率超过</w:t>
      </w:r>
      <w:r>
        <w:rPr>
          <w:rFonts w:hint="eastAsia"/>
          <w:sz w:val="28"/>
          <w:szCs w:val="28"/>
        </w:rPr>
        <w:t>50</w:t>
      </w:r>
      <w:r w:rsidRPr="00DB2939">
        <w:rPr>
          <w:rFonts w:hint="eastAsia"/>
          <w:sz w:val="28"/>
          <w:szCs w:val="28"/>
        </w:rPr>
        <w:t>%</w:t>
      </w:r>
      <w:r w:rsidRPr="00DB2939">
        <w:rPr>
          <w:rFonts w:hint="eastAsia"/>
          <w:sz w:val="28"/>
          <w:szCs w:val="28"/>
        </w:rPr>
        <w:t>，不能参加本次答辩，推迟半年后方可再次申请答辩</w:t>
      </w:r>
      <w:r w:rsidRPr="00DB2939">
        <w:rPr>
          <w:rFonts w:hint="eastAsia"/>
          <w:color w:val="000000"/>
          <w:sz w:val="28"/>
          <w:szCs w:val="28"/>
        </w:rPr>
        <w:t>。</w:t>
      </w:r>
    </w:p>
    <w:p w:rsidR="00CB60F1" w:rsidRPr="00DB2939" w:rsidRDefault="00CB60F1" w:rsidP="00CB60F1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DB2939">
        <w:rPr>
          <w:rFonts w:hint="eastAsia"/>
          <w:sz w:val="28"/>
          <w:szCs w:val="28"/>
        </w:rPr>
        <w:t>5</w:t>
      </w:r>
      <w:r w:rsidRPr="00DB2939">
        <w:rPr>
          <w:rFonts w:hint="eastAsia"/>
          <w:sz w:val="28"/>
          <w:szCs w:val="28"/>
        </w:rPr>
        <w:t>、学生若对检测结果有异议，可</w:t>
      </w:r>
      <w:r>
        <w:rPr>
          <w:rFonts w:hint="eastAsia"/>
          <w:sz w:val="28"/>
          <w:szCs w:val="28"/>
        </w:rPr>
        <w:t>在结果公布后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天内</w:t>
      </w:r>
      <w:r w:rsidRPr="00DB2939">
        <w:rPr>
          <w:rFonts w:hint="eastAsia"/>
          <w:sz w:val="28"/>
          <w:szCs w:val="28"/>
        </w:rPr>
        <w:t>提出申述并提供相应证明材料，交学校</w:t>
      </w:r>
      <w:r>
        <w:rPr>
          <w:rFonts w:hint="eastAsia"/>
          <w:sz w:val="28"/>
          <w:szCs w:val="28"/>
        </w:rPr>
        <w:t>学位评定</w:t>
      </w:r>
      <w:r w:rsidRPr="00DB2939">
        <w:rPr>
          <w:rFonts w:hint="eastAsia"/>
          <w:sz w:val="28"/>
          <w:szCs w:val="28"/>
        </w:rPr>
        <w:t>委员会裁定。</w:t>
      </w:r>
    </w:p>
    <w:p w:rsidR="00CB60F1" w:rsidRDefault="00CB60F1" w:rsidP="00CB60F1">
      <w:pPr>
        <w:ind w:firstLineChars="1800" w:firstLine="5040"/>
        <w:rPr>
          <w:sz w:val="28"/>
          <w:szCs w:val="28"/>
        </w:rPr>
      </w:pPr>
    </w:p>
    <w:p w:rsidR="00DF0E28" w:rsidRDefault="00CB60F1" w:rsidP="00DF0E28">
      <w:pPr>
        <w:ind w:firstLineChars="1800" w:firstLine="5040"/>
        <w:rPr>
          <w:sz w:val="28"/>
          <w:szCs w:val="28"/>
        </w:rPr>
      </w:pPr>
      <w:r>
        <w:rPr>
          <w:rFonts w:hint="eastAsia"/>
          <w:sz w:val="28"/>
          <w:szCs w:val="28"/>
        </w:rPr>
        <w:t>成都体育学院研究生</w:t>
      </w:r>
      <w:r w:rsidR="00DF0E28">
        <w:rPr>
          <w:rFonts w:hint="eastAsia"/>
          <w:sz w:val="28"/>
          <w:szCs w:val="28"/>
        </w:rPr>
        <w:t>部</w:t>
      </w:r>
    </w:p>
    <w:p w:rsidR="00CB60F1" w:rsidRPr="009870DA" w:rsidRDefault="00CB60F1" w:rsidP="00CB60F1">
      <w:pPr>
        <w:ind w:firstLineChars="1900" w:firstLine="5320"/>
        <w:rPr>
          <w:b/>
          <w:sz w:val="44"/>
          <w:szCs w:val="4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9"/>
          <w:attr w:name="Year" w:val="2014"/>
        </w:smartTagPr>
        <w:r>
          <w:rPr>
            <w:rFonts w:hint="eastAsia"/>
            <w:sz w:val="28"/>
            <w:szCs w:val="28"/>
          </w:rPr>
          <w:t>2014</w:t>
        </w:r>
        <w:r>
          <w:rPr>
            <w:rFonts w:hint="eastAsia"/>
            <w:sz w:val="28"/>
            <w:szCs w:val="28"/>
          </w:rPr>
          <w:t>年</w:t>
        </w:r>
        <w:r>
          <w:rPr>
            <w:rFonts w:hint="eastAsia"/>
            <w:sz w:val="28"/>
            <w:szCs w:val="28"/>
          </w:rPr>
          <w:t>9</w:t>
        </w:r>
        <w:r>
          <w:rPr>
            <w:rFonts w:hint="eastAsia"/>
            <w:sz w:val="28"/>
            <w:szCs w:val="28"/>
          </w:rPr>
          <w:t>月</w:t>
        </w:r>
        <w:r>
          <w:rPr>
            <w:rFonts w:hint="eastAsia"/>
            <w:sz w:val="28"/>
            <w:szCs w:val="28"/>
          </w:rPr>
          <w:t>4</w:t>
        </w:r>
        <w:r>
          <w:rPr>
            <w:rFonts w:hint="eastAsia"/>
            <w:sz w:val="28"/>
            <w:szCs w:val="28"/>
          </w:rPr>
          <w:t>日</w:t>
        </w:r>
      </w:smartTag>
    </w:p>
    <w:p w:rsidR="00C82CFF" w:rsidRPr="00CB60F1" w:rsidRDefault="00C82CFF"/>
    <w:sectPr w:rsidR="00C82CFF" w:rsidRPr="00CB60F1" w:rsidSect="00C82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0E7" w:rsidRDefault="006E30E7" w:rsidP="0093632A">
      <w:r>
        <w:separator/>
      </w:r>
    </w:p>
  </w:endnote>
  <w:endnote w:type="continuationSeparator" w:id="0">
    <w:p w:rsidR="006E30E7" w:rsidRDefault="006E30E7" w:rsidP="009363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0E7" w:rsidRDefault="006E30E7" w:rsidP="0093632A">
      <w:r>
        <w:separator/>
      </w:r>
    </w:p>
  </w:footnote>
  <w:footnote w:type="continuationSeparator" w:id="0">
    <w:p w:rsidR="006E30E7" w:rsidRDefault="006E30E7" w:rsidP="009363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60F1"/>
    <w:rsid w:val="00095393"/>
    <w:rsid w:val="006E30E7"/>
    <w:rsid w:val="00710845"/>
    <w:rsid w:val="0093632A"/>
    <w:rsid w:val="00956E50"/>
    <w:rsid w:val="00B067F3"/>
    <w:rsid w:val="00C82CFF"/>
    <w:rsid w:val="00CB60F1"/>
    <w:rsid w:val="00DF0E28"/>
    <w:rsid w:val="00E36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0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CB60F1"/>
    <w:pPr>
      <w:tabs>
        <w:tab w:val="left" w:pos="315"/>
        <w:tab w:val="left" w:pos="735"/>
      </w:tabs>
    </w:pPr>
    <w:rPr>
      <w:rFonts w:ascii="Verdana" w:eastAsia="黑体" w:hAnsi="Verdana"/>
      <w:sz w:val="44"/>
      <w:szCs w:val="20"/>
    </w:rPr>
  </w:style>
  <w:style w:type="character" w:customStyle="1" w:styleId="Char">
    <w:name w:val="正文文本 Char"/>
    <w:basedOn w:val="a0"/>
    <w:link w:val="a3"/>
    <w:rsid w:val="00CB60F1"/>
    <w:rPr>
      <w:rFonts w:ascii="Verdana" w:eastAsia="黑体" w:hAnsi="Verdana" w:cs="Times New Roman"/>
      <w:sz w:val="44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9363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3632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9363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93632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Microsoft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3</cp:revision>
  <dcterms:created xsi:type="dcterms:W3CDTF">2019-01-15T08:46:00Z</dcterms:created>
  <dcterms:modified xsi:type="dcterms:W3CDTF">2020-01-10T01:26:00Z</dcterms:modified>
</cp:coreProperties>
</file>