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B2" w:rsidRDefault="007E06B2" w:rsidP="007E06B2">
      <w:pPr>
        <w:spacing w:line="500" w:lineRule="exact"/>
        <w:contextualSpacing/>
        <w:jc w:val="left"/>
        <w:rPr>
          <w:rFonts w:ascii="Helvetica" w:hAnsi="Helvetica" w:cs="Helvetica"/>
          <w:b/>
          <w:color w:val="171920"/>
          <w:sz w:val="40"/>
        </w:rPr>
      </w:pPr>
      <w:r w:rsidRPr="00BC0C39">
        <w:rPr>
          <w:rFonts w:asciiTheme="minorEastAsia" w:hAnsiTheme="minorEastAsia" w:cs="黑体" w:hint="eastAsia"/>
          <w:sz w:val="30"/>
          <w:szCs w:val="30"/>
        </w:rPr>
        <w:t>附件</w:t>
      </w:r>
      <w:r>
        <w:rPr>
          <w:rFonts w:asciiTheme="minorEastAsia" w:hAnsiTheme="minorEastAsia" w:cs="黑体" w:hint="eastAsia"/>
          <w:sz w:val="30"/>
          <w:szCs w:val="30"/>
        </w:rPr>
        <w:t>5：</w:t>
      </w:r>
    </w:p>
    <w:p w:rsidR="007E06B2" w:rsidRPr="00766EE6" w:rsidRDefault="007E06B2" w:rsidP="007E06B2">
      <w:pPr>
        <w:spacing w:after="300"/>
        <w:ind w:right="675"/>
        <w:jc w:val="center"/>
        <w:rPr>
          <w:rFonts w:asciiTheme="minorEastAsia" w:hAnsiTheme="minorEastAsia" w:cs="黑体"/>
          <w:b/>
          <w:sz w:val="36"/>
          <w:szCs w:val="28"/>
        </w:rPr>
      </w:pPr>
      <w:r>
        <w:rPr>
          <w:rFonts w:asciiTheme="minorEastAsia" w:hAnsiTheme="minorEastAsia" w:cs="黑体"/>
          <w:b/>
          <w:sz w:val="36"/>
          <w:szCs w:val="28"/>
        </w:rPr>
        <w:t>2021</w:t>
      </w:r>
      <w:r w:rsidRPr="00766EE6">
        <w:rPr>
          <w:rFonts w:asciiTheme="minorEastAsia" w:hAnsiTheme="minorEastAsia" w:cs="黑体"/>
          <w:b/>
          <w:sz w:val="36"/>
          <w:szCs w:val="28"/>
        </w:rPr>
        <w:t>年成都体育学院硕士研究生招生考试网络远程复试工作提示</w:t>
      </w:r>
    </w:p>
    <w:p w:rsidR="007E06B2" w:rsidRPr="00DA71BB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为营造良好复试环境，</w:t>
      </w:r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确保网络远程面试顺利进行，现将相关工作提示如下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：</w:t>
      </w:r>
    </w:p>
    <w:p w:rsidR="007E06B2" w:rsidRPr="00DA71BB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一、熟悉复试要求</w:t>
      </w:r>
    </w:p>
    <w:p w:rsidR="007E06B2" w:rsidRPr="00DA71BB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考生参加复试前务必提前学习《国家教育考试违规处理办法》与《成都体育学院网络远程复试考场规则》，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确</w:t>
      </w:r>
      <w:r>
        <w:rPr>
          <w:rFonts w:asciiTheme="minorEastAsia" w:hAnsiTheme="minorEastAsia" w:cs="宋体"/>
          <w:sz w:val="28"/>
          <w:szCs w:val="28"/>
          <w:shd w:val="clear" w:color="auto" w:fill="FFFFFF"/>
        </w:rPr>
        <w:t>保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对复试相关政策法规充分知情了解。</w:t>
      </w:r>
    </w:p>
    <w:p w:rsidR="007E06B2" w:rsidRPr="00DA71BB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二、设备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准备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与环境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要求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（一）硬件及网络远程复试系统。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="微软雅黑" w:hint="eastAsia"/>
          <w:sz w:val="28"/>
          <w:szCs w:val="28"/>
          <w:shd w:val="clear" w:color="auto" w:fill="FFFFFF"/>
        </w:rPr>
        <w:t xml:space="preserve">. 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首选系统：</w:t>
      </w:r>
      <w:proofErr w:type="gramStart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学信网招生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远程面试系统（</w:t>
      </w:r>
      <w:hyperlink r:id="rId7">
        <w:r w:rsidRPr="00DA71BB">
          <w:rPr>
            <w:rFonts w:asciiTheme="minorEastAsia" w:hAnsiTheme="minorEastAsia" w:cs="Helvetica"/>
            <w:sz w:val="28"/>
            <w:szCs w:val="28"/>
            <w:u w:val="single"/>
            <w:shd w:val="clear" w:color="auto" w:fill="FFFFFF"/>
          </w:rPr>
          <w:t>http://bm.chsi.com.cn/</w:t>
        </w:r>
      </w:hyperlink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），系统操作手册参见（</w:t>
      </w:r>
      <w:hyperlink r:id="rId8">
        <w:r w:rsidRPr="00DA71BB">
          <w:rPr>
            <w:rFonts w:asciiTheme="minorEastAsia" w:hAnsiTheme="minorEastAsia" w:cs="Helvetica"/>
            <w:sz w:val="28"/>
            <w:szCs w:val="28"/>
            <w:u w:val="single"/>
            <w:shd w:val="clear" w:color="auto" w:fill="FFFFFF"/>
          </w:rPr>
          <w:t>https://bm.chsi.com.cn/ycms/kssysm/</w:t>
        </w:r>
      </w:hyperlink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）。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 xml:space="preserve">. 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备用系统：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中国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移动云考场。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（</w:t>
      </w:r>
      <w:hyperlink r:id="rId9" w:history="1">
        <w:r w:rsidRPr="00B141D4">
          <w:rPr>
            <w:rStyle w:val="a5"/>
            <w:rFonts w:asciiTheme="minorEastAsia" w:hAnsiTheme="minorEastAsia" w:cs="宋体"/>
            <w:sz w:val="28"/>
            <w:szCs w:val="28"/>
            <w:shd w:val="clear" w:color="auto" w:fill="FFFFFF"/>
          </w:rPr>
          <w:t>https://ykc.hanwangjiaoyu.com/user/login/CDSU</w:t>
        </w:r>
      </w:hyperlink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）。</w:t>
      </w:r>
    </w:p>
    <w:p w:rsidR="007E06B2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 xml:space="preserve">. 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我校网络远程复试采用</w:t>
      </w:r>
      <w:proofErr w:type="gramStart"/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学信网招生</w:t>
      </w:r>
      <w:proofErr w:type="gramEnd"/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远程面试系统的</w:t>
      </w:r>
      <w:proofErr w:type="gramStart"/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主机位</w:t>
      </w:r>
      <w:proofErr w:type="gramEnd"/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和辅机位“双机位”模式。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（</w:t>
      </w: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1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）无专项技术测试的考生需要准备一台带有摄像头、麦克风、扬声器的电脑作为【主机位】设备；一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部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带有摄像功能的智能手机作为【辅机位】设备，版本不能过于陈旧，并保证面试期间手机不能自动锁屏。复试过程中，【辅机位】麦克风和扬声器保持静音，仅开启摄像头功能。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（</w:t>
      </w: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2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）</w:t>
      </w:r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含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专项技术测试的考生需要准备两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部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带有摄像功能的智能手机作为【主机位】【辅机位】，版本不能过于陈旧，并保证【主机位】</w:t>
      </w: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App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获取摄像头和麦克风权限，面试期间手机不能自动锁屏。复试过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lastRenderedPageBreak/>
        <w:t>程中，【辅机位】麦克风和扬声器保持静音，仅开启摄像头功能。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（</w:t>
      </w:r>
      <w:r w:rsidRPr="00DA71BB">
        <w:rPr>
          <w:rFonts w:asciiTheme="minorEastAsia" w:hAnsiTheme="minorEastAsia" w:cs="Helvetica" w:hint="eastAsia"/>
          <w:sz w:val="28"/>
          <w:szCs w:val="28"/>
          <w:shd w:val="clear" w:color="auto" w:fill="FFFFFF"/>
        </w:rPr>
        <w:t>3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）</w:t>
      </w:r>
      <w:proofErr w:type="gramStart"/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主机位</w:t>
      </w:r>
      <w:proofErr w:type="gramEnd"/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或辅机位的手机设备须竖直放置。</w:t>
      </w:r>
    </w:p>
    <w:p w:rsidR="007E06B2" w:rsidRPr="00F17840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【主机位】：见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左</w:t>
      </w: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下图。考生本人正对电脑摄像头，保持坐姿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/站姿</w:t>
      </w: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端正，面部、上半身及双手在画面中清晰可见。复试全程考生应保持注视摄像头，视线不得离开，不得中途离场。</w:t>
      </w:r>
    </w:p>
    <w:p w:rsidR="007E06B2" w:rsidRPr="00F17840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/>
          <w:sz w:val="28"/>
          <w:szCs w:val="28"/>
        </w:rPr>
      </w:pP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【辅机位】：见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右</w:t>
      </w: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下图。设备摄像头从考生后方</w:t>
      </w:r>
      <w:r w:rsidRPr="00F17840">
        <w:rPr>
          <w:rFonts w:asciiTheme="minorEastAsia" w:hAnsiTheme="minorEastAsia" w:cs="Helvetica"/>
          <w:sz w:val="28"/>
          <w:szCs w:val="28"/>
          <w:shd w:val="clear" w:color="auto" w:fill="FFFFFF"/>
        </w:rPr>
        <w:t>45</w:t>
      </w:r>
      <w:r w:rsidRPr="00F17840">
        <w:rPr>
          <w:rFonts w:asciiTheme="minorEastAsia" w:hAnsiTheme="minorEastAsia" w:cs="Helvetica"/>
          <w:sz w:val="28"/>
          <w:szCs w:val="28"/>
          <w:shd w:val="clear" w:color="auto" w:fill="FFFFFF"/>
          <w:vertAlign w:val="superscript"/>
        </w:rPr>
        <w:t>o</w:t>
      </w: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拍摄，要保证考生“主机位”屏幕清晰地被复试专家看到。关闭移动设备的通话、录音、录屏、直播、外放音乐、闹钟等可能影响面试的应用程序，并保持平台软件静音。</w:t>
      </w:r>
    </w:p>
    <w:p w:rsidR="007E06B2" w:rsidRDefault="007E06B2" w:rsidP="007E06B2">
      <w:pPr>
        <w:spacing w:after="300" w:line="360" w:lineRule="auto"/>
        <w:ind w:firstLineChars="200" w:firstLine="560"/>
        <w:contextualSpacing/>
        <w:jc w:val="left"/>
        <w:rPr>
          <w:rFonts w:asciiTheme="minorEastAsia" w:hAnsiTheme="minorEastAsia" w:cs="宋体"/>
          <w:noProof/>
          <w:sz w:val="28"/>
          <w:szCs w:val="28"/>
          <w:shd w:val="clear" w:color="auto" w:fill="FFFFFF"/>
        </w:rPr>
      </w:pPr>
      <w:r>
        <w:rPr>
          <w:rFonts w:asciiTheme="minorEastAsia" w:hAnsiTheme="minorEastAsia" w:cs="宋体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AB4F3B4" wp14:editId="1AF62D90">
            <wp:simplePos x="0" y="0"/>
            <wp:positionH relativeFrom="column">
              <wp:posOffset>2876550</wp:posOffset>
            </wp:positionH>
            <wp:positionV relativeFrom="paragraph">
              <wp:posOffset>219075</wp:posOffset>
            </wp:positionV>
            <wp:extent cx="2752725" cy="1864995"/>
            <wp:effectExtent l="0" t="0" r="0" b="0"/>
            <wp:wrapSquare wrapText="bothSides"/>
            <wp:docPr id="5" name="图片 5" descr="C:\Users\hp\Desktop\微信图片_2020051321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微信图片_202005132153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宋体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13EB9BD" wp14:editId="0E686BFE">
            <wp:simplePos x="0" y="0"/>
            <wp:positionH relativeFrom="column">
              <wp:posOffset>-66675</wp:posOffset>
            </wp:positionH>
            <wp:positionV relativeFrom="paragraph">
              <wp:posOffset>219075</wp:posOffset>
            </wp:positionV>
            <wp:extent cx="2800350" cy="1868170"/>
            <wp:effectExtent l="0" t="0" r="0" b="0"/>
            <wp:wrapSquare wrapText="bothSides"/>
            <wp:docPr id="4" name="图片 4" descr="C:\Users\hp\Desktop\微信图片_2020051321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微信图片_202005132153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6B2" w:rsidRPr="00F17840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F17840">
        <w:rPr>
          <w:rFonts w:asciiTheme="minorEastAsia" w:hAnsiTheme="minorEastAsia" w:cs="宋体"/>
          <w:sz w:val="28"/>
          <w:szCs w:val="28"/>
          <w:shd w:val="clear" w:color="auto" w:fill="FFFFFF"/>
        </w:rPr>
        <w:t>测试专项技术的考生应在上述设备安装调试要求的基础上，提前确定双机位摄像位置，保证复试期间画面呈现清晰、完整。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F17840">
        <w:rPr>
          <w:rFonts w:asciiTheme="minorEastAsia" w:hAnsiTheme="minorEastAsia" w:cs="微软雅黑"/>
          <w:sz w:val="28"/>
          <w:szCs w:val="28"/>
          <w:shd w:val="clear" w:color="auto" w:fill="FFFFFF"/>
        </w:rPr>
        <w:t>（二）网络环境。考生应按要求提前备考，并准备合适的空间、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符合要求的软硬件环境、通畅的网络线路，以及</w:t>
      </w: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4G/5G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热点网络应急准备。</w:t>
      </w:r>
    </w:p>
    <w:p w:rsidR="007E06B2" w:rsidRPr="00DA71BB" w:rsidRDefault="007E06B2" w:rsidP="007E06B2">
      <w:pPr>
        <w:spacing w:after="300" w:line="500" w:lineRule="exact"/>
        <w:ind w:firstLine="374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（三）面试环境。</w:t>
      </w:r>
    </w:p>
    <w:p w:rsidR="007E06B2" w:rsidRPr="00DA71BB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Helvetica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="Helvetica" w:hint="eastAsia"/>
          <w:sz w:val="28"/>
          <w:szCs w:val="28"/>
          <w:shd w:val="clear" w:color="auto" w:fill="FFFFFF"/>
        </w:rPr>
        <w:t>.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学科组</w:t>
      </w:r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考生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须在相对独立、封闭、安静的室内进行复试，面试期间不得有其他人在场，环境光线明亮，确保复试专家能够看清考生。除复试要求的设备和物品外，复试场所</w:t>
      </w: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t>1.5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米范围内不得存放任何书刊、报纸、资料、电子设备等。</w:t>
      </w:r>
    </w:p>
    <w:p w:rsidR="007E06B2" w:rsidRDefault="007E06B2" w:rsidP="007E06B2">
      <w:pPr>
        <w:widowControl/>
        <w:shd w:val="clear" w:color="auto" w:fill="FFFFFF"/>
        <w:spacing w:after="210" w:line="480" w:lineRule="exact"/>
        <w:ind w:firstLineChars="200" w:firstLine="560"/>
        <w:jc w:val="left"/>
        <w:outlineLvl w:val="1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DA71BB">
        <w:rPr>
          <w:rFonts w:asciiTheme="minorEastAsia" w:hAnsiTheme="minorEastAsia" w:cs="Helvetica"/>
          <w:sz w:val="28"/>
          <w:szCs w:val="28"/>
          <w:shd w:val="clear" w:color="auto" w:fill="FFFFFF"/>
        </w:rPr>
        <w:lastRenderedPageBreak/>
        <w:t>2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.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术科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组考生须在符合</w:t>
      </w:r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《</w:t>
      </w:r>
      <w:r>
        <w:rPr>
          <w:rFonts w:ascii="宋体" w:eastAsia="宋体" w:hAnsi="宋体" w:hint="eastAsia"/>
          <w:sz w:val="30"/>
          <w:szCs w:val="30"/>
        </w:rPr>
        <w:t>2021</w:t>
      </w:r>
      <w:r w:rsidRPr="00F56C17">
        <w:rPr>
          <w:rFonts w:ascii="宋体" w:eastAsia="宋体" w:hAnsi="宋体" w:hint="eastAsia"/>
          <w:sz w:val="30"/>
          <w:szCs w:val="30"/>
        </w:rPr>
        <w:t>年成都体育学院硕士研究生招生复试技术水平考核方式、准备内容及要求</w:t>
      </w:r>
      <w:r w:rsidRPr="00DA71BB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》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的</w:t>
      </w:r>
      <w:r w:rsidRPr="00A37505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场地上进行全</w:t>
      </w:r>
      <w:r w:rsidRPr="00B33DB6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程复试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。</w:t>
      </w:r>
      <w:r>
        <w:rPr>
          <w:rFonts w:asciiTheme="minorEastAsia" w:hAnsiTheme="minorEastAsia" w:cs="宋体"/>
          <w:sz w:val="28"/>
          <w:szCs w:val="28"/>
          <w:shd w:val="clear" w:color="auto" w:fill="FFFFFF"/>
        </w:rPr>
        <w:t>提前测试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，</w:t>
      </w:r>
      <w:r>
        <w:rPr>
          <w:rFonts w:asciiTheme="minorEastAsia" w:hAnsiTheme="minorEastAsia" w:cs="宋体"/>
          <w:sz w:val="28"/>
          <w:szCs w:val="28"/>
          <w:shd w:val="clear" w:color="auto" w:fill="FFFFFF"/>
        </w:rPr>
        <w:t>确定双机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镜头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位置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，保证</w:t>
      </w:r>
      <w:r w:rsidRPr="003C0B8D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远程面试终端设备正常、网络畅通</w:t>
      </w:r>
      <w:r w:rsidRPr="00DA71BB">
        <w:rPr>
          <w:rFonts w:asciiTheme="minorEastAsia" w:hAnsiTheme="minorEastAsia" w:cs="宋体"/>
          <w:sz w:val="28"/>
          <w:szCs w:val="28"/>
          <w:shd w:val="clear" w:color="auto" w:fill="FFFFFF"/>
        </w:rPr>
        <w:t>。</w:t>
      </w:r>
    </w:p>
    <w:p w:rsidR="007E06B2" w:rsidRPr="002B2E66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三、</w:t>
      </w:r>
      <w:proofErr w:type="gramStart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学信网招生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远程面试系统</w:t>
      </w:r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测试</w:t>
      </w:r>
    </w:p>
    <w:p w:rsidR="007E06B2" w:rsidRPr="002B2E66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2B2E66">
        <w:rPr>
          <w:rFonts w:asciiTheme="minorEastAsia" w:hAnsiTheme="minorEastAsia" w:cs="宋体"/>
          <w:sz w:val="28"/>
          <w:szCs w:val="28"/>
          <w:shd w:val="clear" w:color="auto" w:fill="FFFFFF"/>
        </w:rPr>
        <w:t>考生须在复试前认真熟悉</w:t>
      </w:r>
      <w:proofErr w:type="gramStart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学信网招生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远程面试系统</w:t>
      </w:r>
      <w:r w:rsidRPr="002B2E66">
        <w:rPr>
          <w:rFonts w:asciiTheme="minorEastAsia" w:hAnsiTheme="minorEastAsia" w:cs="宋体"/>
          <w:sz w:val="28"/>
          <w:szCs w:val="28"/>
          <w:shd w:val="clear" w:color="auto" w:fill="FFFFFF"/>
        </w:rPr>
        <w:t>及操作流程，并按时参加我校</w:t>
      </w:r>
      <w:proofErr w:type="gramStart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学信网招生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远程面试系统</w:t>
      </w:r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测试。</w:t>
      </w:r>
    </w:p>
    <w:p w:rsidR="007E06B2" w:rsidRPr="00F17840" w:rsidRDefault="007E06B2" w:rsidP="007E06B2">
      <w:pPr>
        <w:spacing w:after="300" w:line="500" w:lineRule="exact"/>
        <w:ind w:firstLineChars="200" w:firstLine="562"/>
        <w:contextualSpacing/>
        <w:jc w:val="left"/>
        <w:rPr>
          <w:rFonts w:asciiTheme="minorEastAsia" w:hAnsiTheme="minorEastAsia" w:cs="宋体"/>
          <w:b/>
          <w:sz w:val="28"/>
          <w:szCs w:val="28"/>
          <w:shd w:val="clear" w:color="auto" w:fill="FFFFFF"/>
        </w:rPr>
      </w:pPr>
      <w:r w:rsidRPr="00F17840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测试</w:t>
      </w:r>
      <w:r w:rsidRPr="00F17840">
        <w:rPr>
          <w:rFonts w:asciiTheme="minorEastAsia" w:hAnsiTheme="minorEastAsia" w:cs="宋体"/>
          <w:b/>
          <w:sz w:val="28"/>
          <w:szCs w:val="28"/>
          <w:shd w:val="clear" w:color="auto" w:fill="FFFFFF"/>
        </w:rPr>
        <w:t>时间</w:t>
      </w:r>
      <w:r w:rsidRPr="00F17840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:</w:t>
      </w:r>
      <w:r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4</w:t>
      </w:r>
      <w:r w:rsidRPr="00F17840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月</w:t>
      </w:r>
      <w:r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6</w:t>
      </w:r>
      <w:r w:rsidRPr="00F17840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日</w:t>
      </w:r>
      <w:r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14:0</w:t>
      </w:r>
      <w:r w:rsidRPr="00F17840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0——1</w:t>
      </w:r>
      <w:r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7</w:t>
      </w:r>
      <w:r w:rsidRPr="00F17840">
        <w:rPr>
          <w:rFonts w:asciiTheme="minorEastAsia" w:hAnsiTheme="minorEastAsia" w:cs="宋体" w:hint="eastAsia"/>
          <w:b/>
          <w:sz w:val="28"/>
          <w:szCs w:val="28"/>
          <w:shd w:val="clear" w:color="auto" w:fill="FFFFFF"/>
        </w:rPr>
        <w:t>:00</w:t>
      </w:r>
      <w:r w:rsidRPr="00F17840">
        <w:rPr>
          <w:rFonts w:asciiTheme="minorEastAsia" w:hAnsiTheme="minorEastAsia" w:cs="宋体"/>
          <w:b/>
          <w:sz w:val="28"/>
          <w:szCs w:val="28"/>
          <w:shd w:val="clear" w:color="auto" w:fill="FFFFFF"/>
        </w:rPr>
        <w:t>。</w:t>
      </w:r>
    </w:p>
    <w:p w:rsidR="007E06B2" w:rsidRPr="002B2E66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本次向考生开放的</w:t>
      </w:r>
      <w:proofErr w:type="gramStart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学信网招生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远程面试</w:t>
      </w:r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操作系统</w:t>
      </w:r>
      <w:proofErr w:type="gramStart"/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模拟仅</w:t>
      </w:r>
      <w:proofErr w:type="gramEnd"/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限于测试视频、音频是否正常，双机位是否正常连线。请考生提前准备好双机位设备和软件，进入考场后请耐心等待连线邀请。确认正常通话后即结束测试，不作其他问题回答。</w:t>
      </w:r>
    </w:p>
    <w:p w:rsidR="007E06B2" w:rsidRPr="002B2E66" w:rsidRDefault="007E06B2" w:rsidP="007E06B2">
      <w:pPr>
        <w:spacing w:after="300" w:line="500" w:lineRule="exact"/>
        <w:ind w:firstLineChars="200" w:firstLine="560"/>
        <w:contextualSpacing/>
        <w:jc w:val="left"/>
        <w:rPr>
          <w:rFonts w:asciiTheme="minorEastAsia" w:hAnsiTheme="minorEastAsia" w:cs="宋体"/>
          <w:sz w:val="28"/>
          <w:szCs w:val="28"/>
          <w:shd w:val="clear" w:color="auto" w:fill="FFFFFF"/>
        </w:rPr>
      </w:pPr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请考生本人安排好时间自行</w:t>
      </w:r>
      <w:proofErr w:type="gramStart"/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登录</w:t>
      </w:r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学信网</w:t>
      </w:r>
      <w:proofErr w:type="gramEnd"/>
      <w:r w:rsidRPr="00DA71BB">
        <w:rPr>
          <w:rFonts w:asciiTheme="minorEastAsia" w:hAnsiTheme="minorEastAsia" w:cs="微软雅黑"/>
          <w:sz w:val="28"/>
          <w:szCs w:val="28"/>
          <w:shd w:val="clear" w:color="auto" w:fill="FFFFFF"/>
        </w:rPr>
        <w:t>招生远程面试系统</w:t>
      </w:r>
      <w:r w:rsidRPr="002B2E66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测试，如因考生个人原因错过此次测试时间，将不再另行安排。</w:t>
      </w:r>
    </w:p>
    <w:p w:rsidR="00BF61F5" w:rsidRPr="007E06B2" w:rsidRDefault="00BF61F5">
      <w:bookmarkStart w:id="0" w:name="_GoBack"/>
      <w:bookmarkEnd w:id="0"/>
    </w:p>
    <w:sectPr w:rsidR="00BF61F5" w:rsidRPr="007E06B2" w:rsidSect="005B7C7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40" w:rsidRDefault="007B0640" w:rsidP="007E06B2">
      <w:r>
        <w:separator/>
      </w:r>
    </w:p>
  </w:endnote>
  <w:endnote w:type="continuationSeparator" w:id="0">
    <w:p w:rsidR="007B0640" w:rsidRDefault="007B0640" w:rsidP="007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690766"/>
      <w:docPartObj>
        <w:docPartGallery w:val="Page Numbers (Bottom of Page)"/>
        <w:docPartUnique/>
      </w:docPartObj>
    </w:sdtPr>
    <w:sdtEndPr/>
    <w:sdtContent>
      <w:p w:rsidR="000A181A" w:rsidRDefault="007B0640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E06B2" w:rsidRPr="007E06B2">
          <w:rPr>
            <w:noProof/>
            <w:lang w:val="zh-CN"/>
          </w:rPr>
          <w:t>2</w:t>
        </w:r>
        <w:r>
          <w:fldChar w:fldCharType="end"/>
        </w:r>
      </w:p>
    </w:sdtContent>
  </w:sdt>
  <w:p w:rsidR="000A181A" w:rsidRDefault="007B06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40" w:rsidRDefault="007B0640" w:rsidP="007E06B2">
      <w:r>
        <w:separator/>
      </w:r>
    </w:p>
  </w:footnote>
  <w:footnote w:type="continuationSeparator" w:id="0">
    <w:p w:rsidR="007B0640" w:rsidRDefault="007B0640" w:rsidP="007E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02"/>
    <w:rsid w:val="000963BE"/>
    <w:rsid w:val="007B0640"/>
    <w:rsid w:val="007E06B2"/>
    <w:rsid w:val="009A1902"/>
    <w:rsid w:val="00B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6B2"/>
    <w:rPr>
      <w:sz w:val="18"/>
      <w:szCs w:val="18"/>
    </w:rPr>
  </w:style>
  <w:style w:type="character" w:styleId="a5">
    <w:name w:val="Hyperlink"/>
    <w:basedOn w:val="a0"/>
    <w:uiPriority w:val="99"/>
    <w:unhideWhenUsed/>
    <w:rsid w:val="007E0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6B2"/>
    <w:rPr>
      <w:sz w:val="18"/>
      <w:szCs w:val="18"/>
    </w:rPr>
  </w:style>
  <w:style w:type="character" w:styleId="a5">
    <w:name w:val="Hyperlink"/>
    <w:basedOn w:val="a0"/>
    <w:uiPriority w:val="99"/>
    <w:unhideWhenUsed/>
    <w:rsid w:val="007E0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ycms/kssys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chsi.com.cn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ykc.hanwangjiaoyu.com/user/login/CD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2021-03-29T11:59:00Z</dcterms:created>
  <dcterms:modified xsi:type="dcterms:W3CDTF">2021-03-29T11:59:00Z</dcterms:modified>
</cp:coreProperties>
</file>